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BE622" w14:textId="6AD84CDD" w:rsidR="00206052" w:rsidRDefault="00206052" w:rsidP="00206052">
      <w:pPr>
        <w:pStyle w:val="Nagwek1"/>
        <w:jc w:val="center"/>
        <w:rPr>
          <w:bCs/>
        </w:rPr>
      </w:pPr>
      <w:r>
        <w:rPr>
          <w:bCs/>
        </w:rPr>
        <w:t>PROGRAM SZKOLENIA:</w:t>
      </w:r>
    </w:p>
    <w:p w14:paraId="239F635A" w14:textId="0B106914" w:rsidR="00017C73" w:rsidRPr="00206052" w:rsidRDefault="00017C73" w:rsidP="00206052">
      <w:pPr>
        <w:pStyle w:val="Nagwek1"/>
        <w:jc w:val="center"/>
        <w:rPr>
          <w:bCs/>
        </w:rPr>
      </w:pPr>
      <w:r w:rsidRPr="006F1F39">
        <w:t xml:space="preserve">Reagowanie na sytuacje kryzysowe </w:t>
      </w:r>
      <w:r>
        <w:t xml:space="preserve">oraz </w:t>
      </w:r>
      <w:r w:rsidRPr="006F1F39">
        <w:t>zagrożenie życia i zdrowia studentów ze szczególnymi potrzebami</w:t>
      </w:r>
    </w:p>
    <w:p w14:paraId="40F6B462" w14:textId="416F23CE" w:rsidR="00017C73" w:rsidRDefault="00017C73" w:rsidP="00D720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</w:rPr>
      </w:pPr>
      <w:r w:rsidRPr="006A4754">
        <w:rPr>
          <w:rFonts w:asciiTheme="majorHAnsi" w:eastAsia="Times New Roman" w:hAnsiTheme="majorHAnsi" w:cstheme="majorHAnsi"/>
        </w:rPr>
        <w:t xml:space="preserve">To </w:t>
      </w:r>
      <w:r w:rsidRPr="006A4754">
        <w:rPr>
          <w:rFonts w:asciiTheme="majorHAnsi" w:eastAsia="Times New Roman" w:hAnsiTheme="majorHAnsi" w:cstheme="majorHAnsi"/>
          <w:b/>
          <w:bCs/>
        </w:rPr>
        <w:t>intensywne, interwencyjno-psychoedukacyjne szkolenie</w:t>
      </w:r>
      <w:r w:rsidRPr="006A4754">
        <w:rPr>
          <w:rFonts w:asciiTheme="majorHAnsi" w:eastAsia="Times New Roman" w:hAnsiTheme="majorHAnsi" w:cstheme="majorHAnsi"/>
        </w:rPr>
        <w:t xml:space="preserve">, prowadzone przez suicydologa, psychologa i specjalistę interwencji kryzysowej, ma jeden główny cel: </w:t>
      </w:r>
      <w:r w:rsidRPr="006A4754">
        <w:rPr>
          <w:rFonts w:asciiTheme="majorHAnsi" w:eastAsia="Times New Roman" w:hAnsiTheme="majorHAnsi" w:cstheme="majorHAnsi"/>
          <w:b/>
          <w:bCs/>
        </w:rPr>
        <w:t>uzbroić uczestników w wiedzę</w:t>
      </w:r>
      <w:r w:rsidR="00D72044">
        <w:rPr>
          <w:rFonts w:asciiTheme="majorHAnsi" w:eastAsia="Times New Roman" w:hAnsiTheme="majorHAnsi" w:cstheme="majorHAnsi"/>
          <w:b/>
          <w:bCs/>
        </w:rPr>
        <w:t xml:space="preserve"> z zakresu kryzysów zdrowia psychicznego oraz </w:t>
      </w:r>
      <w:r w:rsidRPr="006A4754">
        <w:rPr>
          <w:rFonts w:asciiTheme="majorHAnsi" w:eastAsia="Times New Roman" w:hAnsiTheme="majorHAnsi" w:cstheme="majorHAnsi"/>
          <w:b/>
          <w:bCs/>
        </w:rPr>
        <w:t xml:space="preserve">odwagę i konkretne narzędzia, by ratować ludzkie życie </w:t>
      </w:r>
      <w:r w:rsidR="006A4754" w:rsidRPr="006A4754">
        <w:rPr>
          <w:rFonts w:asciiTheme="majorHAnsi" w:eastAsia="Times New Roman" w:hAnsiTheme="majorHAnsi" w:cstheme="majorHAnsi"/>
          <w:b/>
          <w:bCs/>
        </w:rPr>
        <w:t>i reagować na sytuacje, w których ktoś informuje nas o potencjalnym kryzysie suicydalnym.</w:t>
      </w:r>
    </w:p>
    <w:p w14:paraId="43D4EFFE" w14:textId="0A8F3201" w:rsidR="00D72044" w:rsidRDefault="00206052" w:rsidP="00D720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Na szkoleniu poznasz odpowiedź na pytania:</w:t>
      </w:r>
    </w:p>
    <w:p w14:paraId="0C862CEB" w14:textId="79AE5770" w:rsidR="00D72044" w:rsidRPr="00206052" w:rsidRDefault="00206052" w:rsidP="00206052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C</w:t>
      </w:r>
      <w:r w:rsidR="00D72044" w:rsidRPr="00206052">
        <w:rPr>
          <w:rFonts w:asciiTheme="majorHAnsi" w:eastAsia="Times New Roman" w:hAnsiTheme="majorHAnsi" w:cstheme="majorHAnsi"/>
        </w:rPr>
        <w:t>zym jest kryzys zdrowia psychicznego i jak komunikować się z osobami w kryzysie</w:t>
      </w:r>
      <w:r>
        <w:rPr>
          <w:rFonts w:asciiTheme="majorHAnsi" w:eastAsia="Times New Roman" w:hAnsiTheme="majorHAnsi" w:cstheme="majorHAnsi"/>
        </w:rPr>
        <w:t>?</w:t>
      </w:r>
    </w:p>
    <w:p w14:paraId="2509A8AF" w14:textId="6B55820E" w:rsidR="00D72044" w:rsidRPr="00206052" w:rsidRDefault="00206052" w:rsidP="00206052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J</w:t>
      </w:r>
      <w:r w:rsidR="00D72044" w:rsidRPr="00206052">
        <w:rPr>
          <w:rFonts w:asciiTheme="majorHAnsi" w:eastAsia="Times New Roman" w:hAnsiTheme="majorHAnsi" w:cstheme="majorHAnsi"/>
        </w:rPr>
        <w:t>ak wspierać osoby w kryzysie zdrowia psychicznego</w:t>
      </w:r>
      <w:r>
        <w:rPr>
          <w:rFonts w:asciiTheme="majorHAnsi" w:eastAsia="Times New Roman" w:hAnsiTheme="majorHAnsi" w:cstheme="majorHAnsi"/>
        </w:rPr>
        <w:t>?</w:t>
      </w:r>
    </w:p>
    <w:p w14:paraId="0734C32E" w14:textId="310C4305" w:rsidR="00D72044" w:rsidRPr="00206052" w:rsidRDefault="00206052" w:rsidP="00206052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C</w:t>
      </w:r>
      <w:r w:rsidR="00D72044" w:rsidRPr="00206052">
        <w:rPr>
          <w:rFonts w:asciiTheme="majorHAnsi" w:eastAsia="Times New Roman" w:hAnsiTheme="majorHAnsi" w:cstheme="majorHAnsi"/>
        </w:rPr>
        <w:t>zym jest syndrom suicydalny i jak ocenić zagrożenie</w:t>
      </w:r>
      <w:r>
        <w:rPr>
          <w:rFonts w:asciiTheme="majorHAnsi" w:eastAsia="Times New Roman" w:hAnsiTheme="majorHAnsi" w:cstheme="majorHAnsi"/>
        </w:rPr>
        <w:t>?</w:t>
      </w:r>
    </w:p>
    <w:p w14:paraId="3BF74F64" w14:textId="4D696152" w:rsidR="00D72044" w:rsidRPr="00206052" w:rsidRDefault="00206052" w:rsidP="00206052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J</w:t>
      </w:r>
      <w:r w:rsidR="00D72044" w:rsidRPr="00206052">
        <w:rPr>
          <w:rFonts w:asciiTheme="majorHAnsi" w:eastAsia="Times New Roman" w:hAnsiTheme="majorHAnsi" w:cstheme="majorHAnsi"/>
        </w:rPr>
        <w:t xml:space="preserve">ak reagować na komunikat o samobójstwie, okaleczeniu czy innym </w:t>
      </w:r>
      <w:r w:rsidRPr="00206052">
        <w:rPr>
          <w:rFonts w:asciiTheme="majorHAnsi" w:eastAsia="Times New Roman" w:hAnsiTheme="majorHAnsi" w:cstheme="majorHAnsi"/>
        </w:rPr>
        <w:t>zagrożeniu życia i zdrowia</w:t>
      </w:r>
      <w:r>
        <w:rPr>
          <w:rFonts w:asciiTheme="majorHAnsi" w:eastAsia="Times New Roman" w:hAnsiTheme="majorHAnsi" w:cstheme="majorHAnsi"/>
        </w:rPr>
        <w:t>?</w:t>
      </w:r>
    </w:p>
    <w:p w14:paraId="039B6D73" w14:textId="2D6D9AE6" w:rsidR="00206052" w:rsidRPr="00206052" w:rsidRDefault="00206052" w:rsidP="00206052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J</w:t>
      </w:r>
      <w:r w:rsidRPr="00206052">
        <w:rPr>
          <w:rFonts w:asciiTheme="majorHAnsi" w:eastAsia="Times New Roman" w:hAnsiTheme="majorHAnsi" w:cstheme="majorHAnsi"/>
        </w:rPr>
        <w:t>ak budować komunikaty w sposób wspierający i zapewniający bezpieczeństwo i komfort psychiczny zarówno osobie zagrożonej jak i swoje własne</w:t>
      </w:r>
      <w:r>
        <w:rPr>
          <w:rFonts w:asciiTheme="majorHAnsi" w:eastAsia="Times New Roman" w:hAnsiTheme="majorHAnsi" w:cstheme="majorHAnsi"/>
        </w:rPr>
        <w:t>?</w:t>
      </w:r>
    </w:p>
    <w:p w14:paraId="29265E50" w14:textId="00DBEA68" w:rsidR="00206052" w:rsidRPr="00206052" w:rsidRDefault="00206052" w:rsidP="00206052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J</w:t>
      </w:r>
      <w:r w:rsidRPr="00206052">
        <w:rPr>
          <w:rFonts w:asciiTheme="majorHAnsi" w:eastAsia="Times New Roman" w:hAnsiTheme="majorHAnsi" w:cstheme="majorHAnsi"/>
        </w:rPr>
        <w:t>ak zarządzać sytuacją kryzysową związaną z próbą samobójczą na uczelni</w:t>
      </w:r>
      <w:r>
        <w:rPr>
          <w:rFonts w:asciiTheme="majorHAnsi" w:eastAsia="Times New Roman" w:hAnsiTheme="majorHAnsi" w:cstheme="majorHAnsi"/>
        </w:rPr>
        <w:t>?</w:t>
      </w:r>
    </w:p>
    <w:p w14:paraId="631FFA87" w14:textId="77777777" w:rsidR="00206052" w:rsidRPr="00D72044" w:rsidRDefault="00206052" w:rsidP="00D720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</w:rPr>
      </w:pPr>
    </w:p>
    <w:tbl>
      <w:tblPr>
        <w:tblStyle w:val="a"/>
        <w:tblW w:w="963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133"/>
        <w:gridCol w:w="5103"/>
        <w:gridCol w:w="1843"/>
      </w:tblGrid>
      <w:tr w:rsidR="00375390" w14:paraId="16D28370" w14:textId="77777777" w:rsidTr="000D7E71">
        <w:tc>
          <w:tcPr>
            <w:tcW w:w="1560" w:type="dxa"/>
            <w:shd w:val="clear" w:color="auto" w:fill="D9D9D9"/>
          </w:tcPr>
          <w:p w14:paraId="16D2836C" w14:textId="77777777" w:rsidR="00375390" w:rsidRDefault="0050047B">
            <w:pPr>
              <w:rPr>
                <w:b/>
              </w:rPr>
            </w:pPr>
            <w:r>
              <w:rPr>
                <w:b/>
              </w:rPr>
              <w:t>GODZINY</w:t>
            </w:r>
          </w:p>
        </w:tc>
        <w:tc>
          <w:tcPr>
            <w:tcW w:w="1133" w:type="dxa"/>
            <w:shd w:val="clear" w:color="auto" w:fill="D9D9D9"/>
            <w:vAlign w:val="center"/>
          </w:tcPr>
          <w:p w14:paraId="16D2836D" w14:textId="77777777" w:rsidR="00375390" w:rsidRDefault="0050047B">
            <w:pPr>
              <w:rPr>
                <w:b/>
              </w:rPr>
            </w:pPr>
            <w:r>
              <w:rPr>
                <w:b/>
              </w:rPr>
              <w:t>CZAS TRWANIA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16D2836E" w14:textId="77777777" w:rsidR="00375390" w:rsidRDefault="0050047B">
            <w:pPr>
              <w:rPr>
                <w:b/>
              </w:rPr>
            </w:pPr>
            <w:r>
              <w:rPr>
                <w:b/>
              </w:rPr>
              <w:t>ZAKRES TEMATYCZNY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6D2836F" w14:textId="77777777" w:rsidR="00375390" w:rsidRDefault="0050047B">
            <w:pPr>
              <w:rPr>
                <w:b/>
              </w:rPr>
            </w:pPr>
            <w:r>
              <w:rPr>
                <w:b/>
              </w:rPr>
              <w:t>METODY</w:t>
            </w:r>
          </w:p>
        </w:tc>
      </w:tr>
      <w:tr w:rsidR="00375390" w14:paraId="16D2837A" w14:textId="77777777" w:rsidTr="000D7E71">
        <w:trPr>
          <w:trHeight w:val="402"/>
        </w:trPr>
        <w:tc>
          <w:tcPr>
            <w:tcW w:w="1560" w:type="dxa"/>
          </w:tcPr>
          <w:p w14:paraId="16D28371" w14:textId="1FEBD99C" w:rsidR="00375390" w:rsidRDefault="0050047B">
            <w:r>
              <w:t>8:</w:t>
            </w:r>
            <w:r w:rsidR="00700138">
              <w:t>00</w:t>
            </w:r>
            <w:r>
              <w:t>-9:</w:t>
            </w:r>
            <w:r w:rsidR="00700138">
              <w:t>00</w:t>
            </w:r>
          </w:p>
        </w:tc>
        <w:tc>
          <w:tcPr>
            <w:tcW w:w="1133" w:type="dxa"/>
          </w:tcPr>
          <w:p w14:paraId="16D28372" w14:textId="2CAA025C" w:rsidR="00375390" w:rsidRDefault="00700138">
            <w:r>
              <w:t>60</w:t>
            </w:r>
            <w:r w:rsidR="0050047B">
              <w:t xml:space="preserve"> minut</w:t>
            </w:r>
          </w:p>
        </w:tc>
        <w:tc>
          <w:tcPr>
            <w:tcW w:w="5103" w:type="dxa"/>
          </w:tcPr>
          <w:p w14:paraId="62DBC275" w14:textId="77777777" w:rsidR="0077676B" w:rsidRPr="00AA17A0" w:rsidRDefault="0077676B" w:rsidP="00AA17A0">
            <w:pPr>
              <w:spacing w:line="252" w:lineRule="auto"/>
              <w:jc w:val="both"/>
              <w:rPr>
                <w:b/>
                <w:bCs/>
                <w:color w:val="000000"/>
              </w:rPr>
            </w:pPr>
            <w:r w:rsidRPr="00AA17A0">
              <w:rPr>
                <w:b/>
                <w:bCs/>
                <w:color w:val="000000"/>
              </w:rPr>
              <w:t>Wstęp, rozpoczęcie szkolenia, test wstępny.</w:t>
            </w:r>
          </w:p>
          <w:p w14:paraId="1E173DB4" w14:textId="77777777" w:rsidR="00375390" w:rsidRPr="00AA17A0" w:rsidRDefault="00AA17A0" w:rsidP="00AA17A0">
            <w:pPr>
              <w:numPr>
                <w:ilvl w:val="0"/>
                <w:numId w:val="4"/>
              </w:numPr>
              <w:spacing w:line="252" w:lineRule="auto"/>
              <w:jc w:val="both"/>
              <w:rPr>
                <w:color w:val="000000"/>
              </w:rPr>
            </w:pPr>
            <w:r w:rsidRPr="00AA17A0">
              <w:rPr>
                <w:color w:val="000000"/>
              </w:rPr>
              <w:t>Wprowadzenie w tematykę szkolenia.</w:t>
            </w:r>
          </w:p>
          <w:p w14:paraId="16D28378" w14:textId="58B521B0" w:rsidR="00AA17A0" w:rsidRDefault="00AA17A0" w:rsidP="00AA17A0">
            <w:pPr>
              <w:numPr>
                <w:ilvl w:val="0"/>
                <w:numId w:val="4"/>
              </w:numPr>
              <w:spacing w:line="252" w:lineRule="auto"/>
              <w:jc w:val="both"/>
            </w:pPr>
            <w:r w:rsidRPr="00AA17A0">
              <w:rPr>
                <w:color w:val="000000"/>
              </w:rPr>
              <w:t>Prezentacja celu szkolenia oraz oczekiwań uczestników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14:paraId="16D28379" w14:textId="77777777" w:rsidR="00375390" w:rsidRDefault="0050047B">
            <w:r>
              <w:t>Wykład</w:t>
            </w:r>
          </w:p>
        </w:tc>
      </w:tr>
      <w:tr w:rsidR="00AA17A0" w14:paraId="6645BB01" w14:textId="77777777" w:rsidTr="000D7E71">
        <w:trPr>
          <w:trHeight w:val="611"/>
        </w:trPr>
        <w:tc>
          <w:tcPr>
            <w:tcW w:w="1560" w:type="dxa"/>
          </w:tcPr>
          <w:p w14:paraId="73EA4D2D" w14:textId="10D837A8" w:rsidR="00AA17A0" w:rsidRDefault="00D72044" w:rsidP="00AA17A0">
            <w:r>
              <w:t>9:00 – 10:50</w:t>
            </w:r>
          </w:p>
        </w:tc>
        <w:tc>
          <w:tcPr>
            <w:tcW w:w="1133" w:type="dxa"/>
          </w:tcPr>
          <w:p w14:paraId="7E9FB48D" w14:textId="7077851A" w:rsidR="00AA17A0" w:rsidRDefault="00D72044" w:rsidP="00AA17A0">
            <w:r>
              <w:t>110 minut</w:t>
            </w:r>
          </w:p>
        </w:tc>
        <w:tc>
          <w:tcPr>
            <w:tcW w:w="5103" w:type="dxa"/>
          </w:tcPr>
          <w:p w14:paraId="2D446987" w14:textId="377FEAD0" w:rsidR="00D72044" w:rsidRPr="00D72044" w:rsidRDefault="00D72044" w:rsidP="00D72044">
            <w:pPr>
              <w:spacing w:line="252" w:lineRule="auto"/>
              <w:jc w:val="both"/>
              <w:rPr>
                <w:b/>
                <w:bCs/>
                <w:color w:val="000000"/>
              </w:rPr>
            </w:pPr>
            <w:r w:rsidRPr="00D72044">
              <w:rPr>
                <w:b/>
                <w:bCs/>
                <w:color w:val="000000"/>
              </w:rPr>
              <w:t>Kryzys zdrowia psychicznego</w:t>
            </w:r>
            <w:r>
              <w:rPr>
                <w:b/>
                <w:bCs/>
                <w:color w:val="000000"/>
              </w:rPr>
              <w:t>.</w:t>
            </w:r>
          </w:p>
          <w:p w14:paraId="59B78417" w14:textId="18667287" w:rsidR="006A4754" w:rsidRPr="00D72044" w:rsidRDefault="006A4754" w:rsidP="00D72044">
            <w:pPr>
              <w:pStyle w:val="Akapitzlist"/>
              <w:numPr>
                <w:ilvl w:val="0"/>
                <w:numId w:val="12"/>
              </w:numPr>
              <w:spacing w:line="252" w:lineRule="auto"/>
              <w:jc w:val="both"/>
              <w:rPr>
                <w:color w:val="000000"/>
              </w:rPr>
            </w:pPr>
            <w:r w:rsidRPr="00D72044">
              <w:rPr>
                <w:color w:val="000000"/>
              </w:rPr>
              <w:t>Oblicza kryzysu zdrowia psychicznego (zaburzenia odżywiania, epizod depresyjny, bezsenność, lęk napadowy).</w:t>
            </w:r>
          </w:p>
          <w:p w14:paraId="3DA1EE45" w14:textId="77777777" w:rsidR="001507E4" w:rsidRDefault="006A4754" w:rsidP="008D63EF">
            <w:pPr>
              <w:numPr>
                <w:ilvl w:val="0"/>
                <w:numId w:val="4"/>
              </w:numPr>
              <w:spacing w:line="252" w:lineRule="auto"/>
              <w:jc w:val="both"/>
              <w:rPr>
                <w:color w:val="000000"/>
              </w:rPr>
            </w:pPr>
            <w:r w:rsidRPr="006A4754">
              <w:rPr>
                <w:color w:val="000000"/>
              </w:rPr>
              <w:t>Stereotypy związane ze zdrowiem psychicznym.</w:t>
            </w:r>
          </w:p>
          <w:p w14:paraId="55C2469D" w14:textId="77777777" w:rsidR="00D72044" w:rsidRPr="00D72044" w:rsidRDefault="00D72044" w:rsidP="00D72044">
            <w:pPr>
              <w:numPr>
                <w:ilvl w:val="0"/>
                <w:numId w:val="4"/>
              </w:numPr>
              <w:spacing w:line="252" w:lineRule="auto"/>
              <w:jc w:val="both"/>
              <w:rPr>
                <w:rFonts w:eastAsiaTheme="minorHAnsi"/>
              </w:rPr>
            </w:pPr>
            <w:r w:rsidRPr="00D72044">
              <w:rPr>
                <w:color w:val="000000"/>
              </w:rPr>
              <w:t>Jak mówić o sytuacjach trudnych by uniknąć stygmatyzacji a realnie pomóc?</w:t>
            </w:r>
          </w:p>
          <w:p w14:paraId="4FDE7324" w14:textId="45CDF250" w:rsidR="00D72044" w:rsidRPr="00D72044" w:rsidRDefault="00D72044" w:rsidP="00D72044">
            <w:pPr>
              <w:numPr>
                <w:ilvl w:val="0"/>
                <w:numId w:val="4"/>
              </w:numPr>
              <w:spacing w:line="252" w:lineRule="auto"/>
              <w:jc w:val="both"/>
              <w:rPr>
                <w:rFonts w:eastAsiaTheme="minorHAnsi"/>
              </w:rPr>
            </w:pPr>
            <w:r w:rsidRPr="00D72044">
              <w:rPr>
                <w:color w:val="000000"/>
              </w:rPr>
              <w:t>Uwaga kryzys! - praktyczne metody wspierania innych w kryzysie zdrowia psychicznego.</w:t>
            </w:r>
          </w:p>
        </w:tc>
        <w:tc>
          <w:tcPr>
            <w:tcW w:w="1843" w:type="dxa"/>
          </w:tcPr>
          <w:p w14:paraId="5CC51490" w14:textId="77777777" w:rsidR="0050047B" w:rsidRDefault="0050047B" w:rsidP="0050047B">
            <w:r>
              <w:t>wykład, prezentacja przykładów,</w:t>
            </w:r>
          </w:p>
          <w:p w14:paraId="23F417E7" w14:textId="6C368A2C" w:rsidR="00AA17A0" w:rsidRDefault="00AA17A0" w:rsidP="00AA17A0"/>
        </w:tc>
      </w:tr>
      <w:tr w:rsidR="00375390" w14:paraId="16D2838B" w14:textId="77777777" w:rsidTr="000D7E71">
        <w:trPr>
          <w:trHeight w:val="418"/>
        </w:trPr>
        <w:tc>
          <w:tcPr>
            <w:tcW w:w="1560" w:type="dxa"/>
            <w:shd w:val="clear" w:color="auto" w:fill="D9D9D9"/>
          </w:tcPr>
          <w:p w14:paraId="16D28387" w14:textId="0B9CA29F" w:rsidR="00375390" w:rsidRDefault="00D72044">
            <w:r>
              <w:lastRenderedPageBreak/>
              <w:t>10:50 – 11:00</w:t>
            </w:r>
          </w:p>
        </w:tc>
        <w:tc>
          <w:tcPr>
            <w:tcW w:w="1133" w:type="dxa"/>
            <w:shd w:val="clear" w:color="auto" w:fill="D9D9D9"/>
          </w:tcPr>
          <w:p w14:paraId="16D28388" w14:textId="40CE833C" w:rsidR="00375390" w:rsidRDefault="000D7E71">
            <w:r>
              <w:t>10 minut</w:t>
            </w:r>
          </w:p>
        </w:tc>
        <w:tc>
          <w:tcPr>
            <w:tcW w:w="5103" w:type="dxa"/>
            <w:shd w:val="clear" w:color="auto" w:fill="D9D9D9"/>
          </w:tcPr>
          <w:p w14:paraId="16D28389" w14:textId="77777777" w:rsidR="00375390" w:rsidRDefault="0050047B">
            <w:pPr>
              <w:jc w:val="both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1843" w:type="dxa"/>
            <w:shd w:val="clear" w:color="auto" w:fill="D9D9D9"/>
          </w:tcPr>
          <w:p w14:paraId="16D2838A" w14:textId="77777777" w:rsidR="00375390" w:rsidRDefault="00375390"/>
        </w:tc>
      </w:tr>
      <w:tr w:rsidR="00375390" w14:paraId="16D283A8" w14:textId="77777777" w:rsidTr="000D7E71">
        <w:tc>
          <w:tcPr>
            <w:tcW w:w="1560" w:type="dxa"/>
          </w:tcPr>
          <w:p w14:paraId="16D28399" w14:textId="051680A0" w:rsidR="00375390" w:rsidRDefault="00D72044">
            <w:r>
              <w:t xml:space="preserve">11:00 – 13:00 </w:t>
            </w:r>
          </w:p>
        </w:tc>
        <w:tc>
          <w:tcPr>
            <w:tcW w:w="1133" w:type="dxa"/>
          </w:tcPr>
          <w:p w14:paraId="16D2839B" w14:textId="64D0C585" w:rsidR="00375390" w:rsidRDefault="00D72044">
            <w:r>
              <w:t>120 minut</w:t>
            </w:r>
          </w:p>
        </w:tc>
        <w:tc>
          <w:tcPr>
            <w:tcW w:w="5103" w:type="dxa"/>
          </w:tcPr>
          <w:p w14:paraId="5A9C0848" w14:textId="054BD9FC" w:rsidR="00017C73" w:rsidRPr="006A4754" w:rsidRDefault="00017C73" w:rsidP="006A4754">
            <w:pPr>
              <w:spacing w:line="252" w:lineRule="auto"/>
              <w:jc w:val="both"/>
              <w:rPr>
                <w:b/>
                <w:bCs/>
                <w:color w:val="000000"/>
              </w:rPr>
            </w:pPr>
            <w:r w:rsidRPr="006A4754">
              <w:rPr>
                <w:b/>
                <w:bCs/>
                <w:color w:val="000000"/>
              </w:rPr>
              <w:t>Ocena zagrożenia i syndromu suicydalnego</w:t>
            </w:r>
          </w:p>
          <w:p w14:paraId="168DF903" w14:textId="090EB7E2" w:rsidR="00375390" w:rsidRPr="006A4754" w:rsidRDefault="00D72044" w:rsidP="006A47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017C73" w:rsidRPr="006A4754">
              <w:rPr>
                <w:color w:val="000000"/>
              </w:rPr>
              <w:t>zym jest syndrom suicydalny – i dlaczego nie da się go „zobaczyć gołym okiem”.</w:t>
            </w:r>
          </w:p>
          <w:p w14:paraId="16D283A4" w14:textId="25A0E84F" w:rsidR="006A4754" w:rsidRPr="00D72044" w:rsidRDefault="00017C73" w:rsidP="00D72044">
            <w:pPr>
              <w:numPr>
                <w:ilvl w:val="0"/>
                <w:numId w:val="4"/>
              </w:numPr>
              <w:spacing w:line="252" w:lineRule="auto"/>
              <w:jc w:val="both"/>
              <w:rPr>
                <w:rFonts w:ascii=".AppleSystemUIFont" w:eastAsia="Times New Roman" w:hAnsi=".AppleSystemUIFont" w:cs="Times New Roman"/>
                <w:color w:val="0E0E0E"/>
                <w:sz w:val="21"/>
                <w:szCs w:val="21"/>
              </w:rPr>
            </w:pPr>
            <w:r w:rsidRPr="006A4754">
              <w:rPr>
                <w:color w:val="000000"/>
              </w:rPr>
              <w:t>Analiza wypowiedzi i zachowań fikcyjnych studentów – diagnoza ryzyka w praktyce.</w:t>
            </w:r>
          </w:p>
        </w:tc>
        <w:tc>
          <w:tcPr>
            <w:tcW w:w="1843" w:type="dxa"/>
          </w:tcPr>
          <w:p w14:paraId="16D283A5" w14:textId="77777777" w:rsidR="00375390" w:rsidRDefault="0050047B">
            <w:r>
              <w:t>wykład, prezentacja przykładów,</w:t>
            </w:r>
          </w:p>
          <w:p w14:paraId="16D283A6" w14:textId="77777777" w:rsidR="00375390" w:rsidRDefault="00375390"/>
          <w:p w14:paraId="16D283A7" w14:textId="77777777" w:rsidR="00375390" w:rsidRDefault="0050047B">
            <w:r>
              <w:t>praca warsztatowa z grupą: studium przypadków, dyskusja moderowana</w:t>
            </w:r>
          </w:p>
        </w:tc>
      </w:tr>
      <w:tr w:rsidR="00375390" w14:paraId="16D283AD" w14:textId="77777777" w:rsidTr="000D7E71">
        <w:trPr>
          <w:trHeight w:val="411"/>
        </w:trPr>
        <w:tc>
          <w:tcPr>
            <w:tcW w:w="1560" w:type="dxa"/>
            <w:shd w:val="clear" w:color="auto" w:fill="D9D9D9"/>
          </w:tcPr>
          <w:p w14:paraId="16D283A9" w14:textId="386F5AEC" w:rsidR="00375390" w:rsidRDefault="000D7E71">
            <w:r>
              <w:t>13:00 – 13:30</w:t>
            </w:r>
          </w:p>
        </w:tc>
        <w:tc>
          <w:tcPr>
            <w:tcW w:w="1133" w:type="dxa"/>
            <w:shd w:val="clear" w:color="auto" w:fill="D9D9D9"/>
          </w:tcPr>
          <w:p w14:paraId="16D283AA" w14:textId="6D4C4CA0" w:rsidR="00375390" w:rsidRDefault="000D7E71">
            <w:r>
              <w:t>30 minut</w:t>
            </w:r>
          </w:p>
        </w:tc>
        <w:tc>
          <w:tcPr>
            <w:tcW w:w="5103" w:type="dxa"/>
            <w:shd w:val="clear" w:color="auto" w:fill="D9D9D9"/>
          </w:tcPr>
          <w:p w14:paraId="16D283AB" w14:textId="504BBD29" w:rsidR="00375390" w:rsidRDefault="0050047B">
            <w:pPr>
              <w:jc w:val="both"/>
              <w:rPr>
                <w:b/>
              </w:rPr>
            </w:pPr>
            <w:r>
              <w:rPr>
                <w:b/>
              </w:rPr>
              <w:t>PRZERWA</w:t>
            </w:r>
            <w:r w:rsidR="008D63EF">
              <w:rPr>
                <w:b/>
              </w:rPr>
              <w:t xml:space="preserve"> OBIADOWA</w:t>
            </w:r>
          </w:p>
        </w:tc>
        <w:tc>
          <w:tcPr>
            <w:tcW w:w="1843" w:type="dxa"/>
            <w:shd w:val="clear" w:color="auto" w:fill="D9D9D9"/>
          </w:tcPr>
          <w:p w14:paraId="16D283AC" w14:textId="77777777" w:rsidR="00375390" w:rsidRDefault="00375390"/>
        </w:tc>
      </w:tr>
      <w:tr w:rsidR="00375390" w14:paraId="16D283B6" w14:textId="77777777" w:rsidTr="000D7E71">
        <w:trPr>
          <w:trHeight w:val="1968"/>
        </w:trPr>
        <w:tc>
          <w:tcPr>
            <w:tcW w:w="1560" w:type="dxa"/>
          </w:tcPr>
          <w:p w14:paraId="16D283AE" w14:textId="20A3A44A" w:rsidR="00375390" w:rsidRDefault="00D72044">
            <w:r>
              <w:t>13:30 – 14:30</w:t>
            </w:r>
          </w:p>
        </w:tc>
        <w:tc>
          <w:tcPr>
            <w:tcW w:w="1133" w:type="dxa"/>
          </w:tcPr>
          <w:p w14:paraId="16D283AF" w14:textId="00902BD9" w:rsidR="00375390" w:rsidRDefault="00D72044">
            <w:r>
              <w:t>60 minut</w:t>
            </w:r>
          </w:p>
        </w:tc>
        <w:tc>
          <w:tcPr>
            <w:tcW w:w="5103" w:type="dxa"/>
          </w:tcPr>
          <w:p w14:paraId="5752F13E" w14:textId="55A3BB6A" w:rsidR="00017C73" w:rsidRPr="006A4754" w:rsidRDefault="00017C73" w:rsidP="006A4754">
            <w:pPr>
              <w:spacing w:line="252" w:lineRule="auto"/>
              <w:jc w:val="both"/>
              <w:rPr>
                <w:color w:val="000000"/>
              </w:rPr>
            </w:pPr>
            <w:bookmarkStart w:id="0" w:name="_GoBack"/>
            <w:r w:rsidRPr="006A4754">
              <w:rPr>
                <w:b/>
                <w:bCs/>
                <w:color w:val="000000"/>
              </w:rPr>
              <w:t xml:space="preserve">Interwencja po samobójstwie lub próbie samobójczej studenta </w:t>
            </w:r>
            <w:r w:rsidRPr="006A4754">
              <w:rPr>
                <w:color w:val="000000"/>
              </w:rPr>
              <w:t>– czyli tworzenie bezpiecznego komunikatu po kryzysie</w:t>
            </w:r>
            <w:bookmarkEnd w:id="0"/>
            <w:r w:rsidRPr="006A4754">
              <w:rPr>
                <w:color w:val="000000"/>
              </w:rPr>
              <w:t>.</w:t>
            </w:r>
          </w:p>
          <w:p w14:paraId="54A812C9" w14:textId="77777777" w:rsidR="00017C73" w:rsidRPr="006A4754" w:rsidRDefault="00017C73" w:rsidP="006A4754">
            <w:pPr>
              <w:numPr>
                <w:ilvl w:val="0"/>
                <w:numId w:val="4"/>
              </w:numPr>
              <w:spacing w:line="252" w:lineRule="auto"/>
              <w:jc w:val="both"/>
              <w:rPr>
                <w:color w:val="000000"/>
              </w:rPr>
            </w:pPr>
            <w:r w:rsidRPr="006A4754">
              <w:rPr>
                <w:color w:val="000000"/>
              </w:rPr>
              <w:t>Co mówić studentom, kiedy ktoś z ich otoczenia odebrał sobie życie?</w:t>
            </w:r>
          </w:p>
          <w:p w14:paraId="4EE59CB6" w14:textId="77777777" w:rsidR="00017C73" w:rsidRPr="006A4754" w:rsidRDefault="00017C73" w:rsidP="006A4754">
            <w:pPr>
              <w:numPr>
                <w:ilvl w:val="0"/>
                <w:numId w:val="4"/>
              </w:numPr>
              <w:spacing w:line="252" w:lineRule="auto"/>
              <w:jc w:val="both"/>
              <w:rPr>
                <w:color w:val="000000"/>
              </w:rPr>
            </w:pPr>
            <w:r w:rsidRPr="006A4754">
              <w:rPr>
                <w:color w:val="000000"/>
              </w:rPr>
              <w:t>Jak reagować, gdy student wraca po próbie samobójczej?</w:t>
            </w:r>
          </w:p>
          <w:p w14:paraId="16D283B4" w14:textId="6649C009" w:rsidR="00B502FE" w:rsidRPr="00017C73" w:rsidRDefault="00017C73" w:rsidP="006A4754">
            <w:pPr>
              <w:numPr>
                <w:ilvl w:val="0"/>
                <w:numId w:val="4"/>
              </w:numPr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4754">
              <w:rPr>
                <w:color w:val="000000"/>
              </w:rPr>
              <w:t>Jak minimalizować efekt domina – czyli przeciwdziałać kolejnym kryzysom wśród otoczenia?</w:t>
            </w:r>
          </w:p>
        </w:tc>
        <w:tc>
          <w:tcPr>
            <w:tcW w:w="1843" w:type="dxa"/>
          </w:tcPr>
          <w:p w14:paraId="16D283B5" w14:textId="77777777" w:rsidR="00375390" w:rsidRDefault="0050047B">
            <w:r>
              <w:t>wykład, prezentacja przykładów, materiały filmowe</w:t>
            </w:r>
          </w:p>
        </w:tc>
      </w:tr>
      <w:tr w:rsidR="00375390" w14:paraId="16D283BB" w14:textId="77777777" w:rsidTr="000D7E71">
        <w:trPr>
          <w:trHeight w:val="435"/>
        </w:trPr>
        <w:tc>
          <w:tcPr>
            <w:tcW w:w="1560" w:type="dxa"/>
            <w:shd w:val="clear" w:color="auto" w:fill="D9D9D9"/>
          </w:tcPr>
          <w:p w14:paraId="16D283B7" w14:textId="4F02CC73" w:rsidR="00375390" w:rsidRDefault="00D72044">
            <w:r>
              <w:t>14:30 – 14:40</w:t>
            </w:r>
          </w:p>
        </w:tc>
        <w:tc>
          <w:tcPr>
            <w:tcW w:w="1133" w:type="dxa"/>
            <w:shd w:val="clear" w:color="auto" w:fill="D9D9D9"/>
          </w:tcPr>
          <w:p w14:paraId="16D283B8" w14:textId="617CD529" w:rsidR="00375390" w:rsidRDefault="000D7E71">
            <w:r>
              <w:t>10 minut</w:t>
            </w:r>
          </w:p>
        </w:tc>
        <w:tc>
          <w:tcPr>
            <w:tcW w:w="5103" w:type="dxa"/>
            <w:shd w:val="clear" w:color="auto" w:fill="D9D9D9"/>
          </w:tcPr>
          <w:p w14:paraId="16D283B9" w14:textId="77777777" w:rsidR="00375390" w:rsidRDefault="0050047B">
            <w:pPr>
              <w:jc w:val="both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1843" w:type="dxa"/>
            <w:shd w:val="clear" w:color="auto" w:fill="D9D9D9"/>
          </w:tcPr>
          <w:p w14:paraId="16D283BA" w14:textId="77777777" w:rsidR="00375390" w:rsidRDefault="00375390"/>
        </w:tc>
      </w:tr>
      <w:tr w:rsidR="008D63EF" w14:paraId="16D283C0" w14:textId="77777777" w:rsidTr="000D7E71">
        <w:trPr>
          <w:trHeight w:val="272"/>
        </w:trPr>
        <w:tc>
          <w:tcPr>
            <w:tcW w:w="1560" w:type="dxa"/>
          </w:tcPr>
          <w:p w14:paraId="16D283BC" w14:textId="736C344A" w:rsidR="008D63EF" w:rsidRDefault="000D7E71" w:rsidP="008D63EF">
            <w:r>
              <w:t>1</w:t>
            </w:r>
            <w:r w:rsidR="00017C73">
              <w:t>4</w:t>
            </w:r>
            <w:r>
              <w:t>:</w:t>
            </w:r>
            <w:r w:rsidR="00D72044">
              <w:t>4</w:t>
            </w:r>
            <w:r>
              <w:t>0 – 1</w:t>
            </w:r>
            <w:r w:rsidR="00017C73">
              <w:t>5</w:t>
            </w:r>
            <w:r>
              <w:t>:</w:t>
            </w:r>
            <w:r w:rsidR="00D72044">
              <w:t>15</w:t>
            </w:r>
          </w:p>
        </w:tc>
        <w:tc>
          <w:tcPr>
            <w:tcW w:w="1133" w:type="dxa"/>
          </w:tcPr>
          <w:p w14:paraId="16D283BD" w14:textId="14FC8C87" w:rsidR="008D63EF" w:rsidRDefault="00D72044" w:rsidP="008D63EF">
            <w:r>
              <w:t>35</w:t>
            </w:r>
            <w:r w:rsidR="000D7E71">
              <w:t xml:space="preserve"> minut</w:t>
            </w:r>
          </w:p>
        </w:tc>
        <w:tc>
          <w:tcPr>
            <w:tcW w:w="5103" w:type="dxa"/>
          </w:tcPr>
          <w:p w14:paraId="061F6249" w14:textId="77777777" w:rsidR="008D63EF" w:rsidRDefault="008D63EF" w:rsidP="008D63E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Podsumowanie</w:t>
            </w:r>
          </w:p>
          <w:p w14:paraId="7D0A2EDB" w14:textId="77777777" w:rsidR="008D63EF" w:rsidRDefault="008D63EF" w:rsidP="008D63E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Sesja pytań o odpowiedzi</w:t>
            </w:r>
          </w:p>
          <w:p w14:paraId="16D283BE" w14:textId="0AB48B70" w:rsidR="008D63EF" w:rsidRDefault="008D63EF" w:rsidP="008D63EF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TEST KOŃCOWY</w:t>
            </w:r>
          </w:p>
        </w:tc>
        <w:tc>
          <w:tcPr>
            <w:tcW w:w="1843" w:type="dxa"/>
          </w:tcPr>
          <w:p w14:paraId="16D283BF" w14:textId="3AC5609F" w:rsidR="008D63EF" w:rsidRDefault="008D63EF" w:rsidP="008D63EF">
            <w:r>
              <w:t>Praca warsztatowa w grupach: sesja pytań i odpowiedzi, dyskusja moderowana</w:t>
            </w:r>
          </w:p>
        </w:tc>
      </w:tr>
      <w:tr w:rsidR="00017C73" w14:paraId="2E5D73EA" w14:textId="77777777" w:rsidTr="000D7E71">
        <w:trPr>
          <w:trHeight w:val="272"/>
        </w:trPr>
        <w:tc>
          <w:tcPr>
            <w:tcW w:w="1560" w:type="dxa"/>
          </w:tcPr>
          <w:p w14:paraId="05EDBC2F" w14:textId="66C00E74" w:rsidR="00017C73" w:rsidRDefault="00017C73" w:rsidP="008D63EF">
            <w:r>
              <w:t>15:</w:t>
            </w:r>
            <w:r w:rsidR="00D72044">
              <w:t>15</w:t>
            </w:r>
            <w:r>
              <w:t xml:space="preserve"> – 16:00</w:t>
            </w:r>
          </w:p>
        </w:tc>
        <w:tc>
          <w:tcPr>
            <w:tcW w:w="1133" w:type="dxa"/>
          </w:tcPr>
          <w:p w14:paraId="0C590ED3" w14:textId="73B0D209" w:rsidR="00017C73" w:rsidRDefault="00D72044" w:rsidP="008D63EF">
            <w:r>
              <w:t>45</w:t>
            </w:r>
            <w:r w:rsidR="00017C73">
              <w:t xml:space="preserve"> minut</w:t>
            </w:r>
          </w:p>
        </w:tc>
        <w:tc>
          <w:tcPr>
            <w:tcW w:w="5103" w:type="dxa"/>
          </w:tcPr>
          <w:p w14:paraId="4F9A6D86" w14:textId="71808165" w:rsidR="00017C73" w:rsidRDefault="00017C73" w:rsidP="008D63E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Konsultacji indywidualne</w:t>
            </w:r>
          </w:p>
        </w:tc>
        <w:tc>
          <w:tcPr>
            <w:tcW w:w="1843" w:type="dxa"/>
          </w:tcPr>
          <w:p w14:paraId="72688259" w14:textId="7DB849E2" w:rsidR="00017C73" w:rsidRDefault="00206052" w:rsidP="008D63EF">
            <w:r>
              <w:t>Praca na indywidualnych case study</w:t>
            </w:r>
          </w:p>
        </w:tc>
      </w:tr>
    </w:tbl>
    <w:p w14:paraId="16D28444" w14:textId="77777777" w:rsidR="00375390" w:rsidRDefault="00375390"/>
    <w:sectPr w:rsidR="00375390" w:rsidSect="002060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49" w:right="1417" w:bottom="1417" w:left="1417" w:header="57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F98EA" w14:textId="77777777" w:rsidR="006C18F2" w:rsidRDefault="006C18F2">
      <w:pPr>
        <w:spacing w:after="0" w:line="240" w:lineRule="auto"/>
      </w:pPr>
      <w:r>
        <w:separator/>
      </w:r>
    </w:p>
  </w:endnote>
  <w:endnote w:type="continuationSeparator" w:id="0">
    <w:p w14:paraId="727C0582" w14:textId="77777777" w:rsidR="006C18F2" w:rsidRDefault="006C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8447" w14:textId="77777777" w:rsidR="00375390" w:rsidRDefault="003753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99645927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E053F5E" w14:textId="1212A9CD" w:rsidR="00206052" w:rsidRPr="007724F1" w:rsidRDefault="00206052" w:rsidP="00206052">
        <w:pPr>
          <w:tabs>
            <w:tab w:val="right" w:pos="8647"/>
          </w:tabs>
          <w:spacing w:after="0"/>
          <w:rPr>
            <w:color w:val="2E74B5" w:themeColor="accent1" w:themeShade="BF"/>
          </w:rPr>
        </w:pPr>
        <w:r w:rsidRPr="007724F1">
          <w:rPr>
            <w:noProof/>
            <w:color w:val="2E74B5" w:themeColor="accent1" w:themeShade="BF"/>
          </w:rPr>
          <w:t>Stowarzyszenie na Rzecz Równego Dostępu do Kształcenia </w:t>
        </w:r>
        <w:r>
          <w:rPr>
            <w:noProof/>
            <w:color w:val="2E74B5" w:themeColor="accent1" w:themeShade="BF"/>
          </w:rPr>
          <w:t xml:space="preserve"> </w:t>
        </w:r>
        <w:r>
          <w:rPr>
            <w:noProof/>
            <w:color w:val="2E74B5" w:themeColor="accent1" w:themeShade="BF"/>
          </w:rPr>
          <w:tab/>
        </w:r>
        <w:r w:rsidRPr="007724F1">
          <w:rPr>
            <w:rFonts w:asciiTheme="majorHAnsi" w:eastAsiaTheme="majorEastAsia" w:hAnsiTheme="majorHAnsi" w:cstheme="majorBidi"/>
            <w:color w:val="2E74B5" w:themeColor="accent1" w:themeShade="BF"/>
            <w:sz w:val="24"/>
            <w:szCs w:val="28"/>
          </w:rPr>
          <w:t xml:space="preserve">str. </w:t>
        </w:r>
        <w:r w:rsidRPr="007724F1">
          <w:rPr>
            <w:rFonts w:asciiTheme="minorHAnsi" w:eastAsiaTheme="minorEastAsia" w:hAnsiTheme="minorHAnsi" w:cstheme="minorBidi"/>
            <w:color w:val="2E74B5" w:themeColor="accent1" w:themeShade="BF"/>
            <w:sz w:val="20"/>
            <w:szCs w:val="21"/>
          </w:rPr>
          <w:fldChar w:fldCharType="begin"/>
        </w:r>
        <w:r w:rsidRPr="007724F1">
          <w:rPr>
            <w:color w:val="2E74B5" w:themeColor="accent1" w:themeShade="BF"/>
            <w:sz w:val="20"/>
          </w:rPr>
          <w:instrText>PAGE    \* MERGEFORMAT</w:instrText>
        </w:r>
        <w:r w:rsidRPr="007724F1">
          <w:rPr>
            <w:rFonts w:asciiTheme="minorHAnsi" w:eastAsiaTheme="minorEastAsia" w:hAnsiTheme="minorHAnsi" w:cstheme="minorBidi"/>
            <w:color w:val="2E74B5" w:themeColor="accent1" w:themeShade="BF"/>
            <w:sz w:val="20"/>
            <w:szCs w:val="21"/>
          </w:rPr>
          <w:fldChar w:fldCharType="separate"/>
        </w:r>
        <w:r w:rsidR="0048273F" w:rsidRPr="0048273F">
          <w:rPr>
            <w:rFonts w:eastAsiaTheme="minorEastAsia"/>
            <w:noProof/>
            <w:color w:val="2E74B5" w:themeColor="accent1" w:themeShade="BF"/>
            <w:sz w:val="20"/>
            <w:szCs w:val="21"/>
          </w:rPr>
          <w:t>2</w:t>
        </w:r>
        <w:r w:rsidRPr="007724F1">
          <w:rPr>
            <w:rFonts w:asciiTheme="majorHAnsi" w:eastAsiaTheme="majorEastAsia" w:hAnsiTheme="majorHAnsi" w:cstheme="majorBidi"/>
            <w:color w:val="2E74B5" w:themeColor="accent1" w:themeShade="BF"/>
            <w:sz w:val="24"/>
            <w:szCs w:val="28"/>
          </w:rPr>
          <w:fldChar w:fldCharType="end"/>
        </w:r>
        <w:r w:rsidRPr="007724F1">
          <w:rPr>
            <w:noProof/>
            <w:color w:val="2E74B5" w:themeColor="accent1" w:themeShade="BF"/>
          </w:rPr>
          <w:br/>
          <w:t>"Twoje Nowe Możliwości"</w:t>
        </w:r>
        <w:r w:rsidRPr="007724F1">
          <w:rPr>
            <w:noProof/>
            <w:color w:val="2E74B5" w:themeColor="accent1" w:themeShade="BF"/>
          </w:rPr>
          <w:br/>
          <w:t xml:space="preserve">ul. Grabiszyńska 163 lok. 210-215 </w:t>
        </w:r>
        <w:r>
          <w:rPr>
            <w:noProof/>
            <w:color w:val="2E74B5" w:themeColor="accent1" w:themeShade="BF"/>
          </w:rPr>
          <w:t xml:space="preserve">53-439 Wrocław | </w:t>
        </w:r>
        <w:r w:rsidRPr="007724F1">
          <w:rPr>
            <w:noProof/>
            <w:color w:val="2E74B5" w:themeColor="accent1" w:themeShade="BF"/>
          </w:rPr>
          <w:t>KRS: 0000316157</w:t>
        </w:r>
      </w:p>
    </w:sdtContent>
  </w:sdt>
  <w:p w14:paraId="16D28449" w14:textId="77777777" w:rsidR="00375390" w:rsidRDefault="003753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844B" w14:textId="77777777" w:rsidR="00375390" w:rsidRDefault="003753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25B58" w14:textId="77777777" w:rsidR="006C18F2" w:rsidRDefault="006C18F2">
      <w:pPr>
        <w:spacing w:after="0" w:line="240" w:lineRule="auto"/>
      </w:pPr>
      <w:r>
        <w:separator/>
      </w:r>
    </w:p>
  </w:footnote>
  <w:footnote w:type="continuationSeparator" w:id="0">
    <w:p w14:paraId="371A8793" w14:textId="77777777" w:rsidR="006C18F2" w:rsidRDefault="006C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8445" w14:textId="77777777" w:rsidR="00375390" w:rsidRDefault="003753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8446" w14:textId="23E652AC" w:rsidR="00375390" w:rsidRDefault="002060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7724F1">
      <w:rPr>
        <w:noProof/>
        <w:color w:val="2E74B5" w:themeColor="accent1" w:themeShade="BF"/>
      </w:rPr>
      <w:drawing>
        <wp:anchor distT="0" distB="0" distL="114300" distR="114300" simplePos="0" relativeHeight="251659264" behindDoc="1" locked="0" layoutInCell="1" allowOverlap="1" wp14:anchorId="55FE5711" wp14:editId="7EAB3E69">
          <wp:simplePos x="0" y="0"/>
          <wp:positionH relativeFrom="column">
            <wp:posOffset>4834255</wp:posOffset>
          </wp:positionH>
          <wp:positionV relativeFrom="paragraph">
            <wp:posOffset>80645</wp:posOffset>
          </wp:positionV>
          <wp:extent cx="1657350" cy="913632"/>
          <wp:effectExtent l="0" t="0" r="0" b="0"/>
          <wp:wrapNone/>
          <wp:docPr id="617569101" name="Obraz 617569101" descr="Obraz zawierający Czcionka, zrzut ekranu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Obraz zawierający Czcionka, zrzut ekranu, Grafika, teks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913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844A" w14:textId="77777777" w:rsidR="00375390" w:rsidRDefault="003753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D16"/>
    <w:multiLevelType w:val="multilevel"/>
    <w:tmpl w:val="3D02F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D21992"/>
    <w:multiLevelType w:val="multilevel"/>
    <w:tmpl w:val="57BA0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B9745B"/>
    <w:multiLevelType w:val="multilevel"/>
    <w:tmpl w:val="2716E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0746A0"/>
    <w:multiLevelType w:val="multilevel"/>
    <w:tmpl w:val="5E9ACF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2A3F67"/>
    <w:multiLevelType w:val="hybridMultilevel"/>
    <w:tmpl w:val="3B94E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63C0D"/>
    <w:multiLevelType w:val="hybridMultilevel"/>
    <w:tmpl w:val="1EE21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77F6B"/>
    <w:multiLevelType w:val="hybridMultilevel"/>
    <w:tmpl w:val="258A9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1047D"/>
    <w:multiLevelType w:val="hybridMultilevel"/>
    <w:tmpl w:val="B2B0B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21FA0"/>
    <w:multiLevelType w:val="multilevel"/>
    <w:tmpl w:val="DA825D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440CC5"/>
    <w:multiLevelType w:val="hybridMultilevel"/>
    <w:tmpl w:val="2B6A0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06FD3"/>
    <w:multiLevelType w:val="hybridMultilevel"/>
    <w:tmpl w:val="5D6A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55642"/>
    <w:multiLevelType w:val="multilevel"/>
    <w:tmpl w:val="ED68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D703F"/>
    <w:multiLevelType w:val="multilevel"/>
    <w:tmpl w:val="EF402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2"/>
  </w:num>
  <w:num w:numId="6">
    <w:abstractNumId w:val="8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90"/>
    <w:rsid w:val="00017C73"/>
    <w:rsid w:val="000D7E71"/>
    <w:rsid w:val="001507E4"/>
    <w:rsid w:val="001E14BB"/>
    <w:rsid w:val="00206052"/>
    <w:rsid w:val="00375390"/>
    <w:rsid w:val="00393431"/>
    <w:rsid w:val="003C3E73"/>
    <w:rsid w:val="0048273F"/>
    <w:rsid w:val="004D17B0"/>
    <w:rsid w:val="0050047B"/>
    <w:rsid w:val="005C0B8A"/>
    <w:rsid w:val="00603C13"/>
    <w:rsid w:val="0065262A"/>
    <w:rsid w:val="006A4754"/>
    <w:rsid w:val="006C18F2"/>
    <w:rsid w:val="00700138"/>
    <w:rsid w:val="0077676B"/>
    <w:rsid w:val="007B7114"/>
    <w:rsid w:val="00803BA0"/>
    <w:rsid w:val="00855FFF"/>
    <w:rsid w:val="008932B4"/>
    <w:rsid w:val="008C7628"/>
    <w:rsid w:val="008D63EF"/>
    <w:rsid w:val="0092506B"/>
    <w:rsid w:val="00952105"/>
    <w:rsid w:val="00954055"/>
    <w:rsid w:val="00AA17A0"/>
    <w:rsid w:val="00B502FE"/>
    <w:rsid w:val="00C33607"/>
    <w:rsid w:val="00CE40B8"/>
    <w:rsid w:val="00D66ED9"/>
    <w:rsid w:val="00D72044"/>
    <w:rsid w:val="00E15C7C"/>
    <w:rsid w:val="00E7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2836A"/>
  <w15:docId w15:val="{E624CF13-1E55-4B4E-9CDB-02819AF2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33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D49"/>
  </w:style>
  <w:style w:type="paragraph" w:styleId="Stopka">
    <w:name w:val="footer"/>
    <w:basedOn w:val="Normalny"/>
    <w:link w:val="StopkaZnak"/>
    <w:uiPriority w:val="99"/>
    <w:unhideWhenUsed/>
    <w:rsid w:val="0033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D49"/>
  </w:style>
  <w:style w:type="table" w:styleId="Tabela-Siatka">
    <w:name w:val="Table Grid"/>
    <w:basedOn w:val="Standardowy"/>
    <w:uiPriority w:val="39"/>
    <w:rsid w:val="00B44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0BA1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cShUkaibowRecdpVn9uQBqb29Q==">AMUW2mXBdygyHp0PmOkzuLVGX33PFU7jBv5zZeeAFwStBPkjkJO6cf/IZzC6KiOc4nnD9sUFlL7eZ+ThBeYE3TE/uCPRDdrZM8J8tgJ1LCLMeECd12kOOfI=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82060-74ad-44e6-a2c8-910b930ac37e" xsi:nil="true"/>
    <lcf76f155ced4ddcb4097134ff3c332f xmlns="33ebd92e-bb02-4ee3-9794-c9e3ce1dae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F48C1039EF8488F800C52DBA1F816" ma:contentTypeVersion="18" ma:contentTypeDescription="Utwórz nowy dokument." ma:contentTypeScope="" ma:versionID="cd9e0e7b35fb2b1c5a6b07c3c3b6cea3">
  <xsd:schema xmlns:xsd="http://www.w3.org/2001/XMLSchema" xmlns:xs="http://www.w3.org/2001/XMLSchema" xmlns:p="http://schemas.microsoft.com/office/2006/metadata/properties" xmlns:ns2="33ebd92e-bb02-4ee3-9794-c9e3ce1daebb" xmlns:ns3="fe982060-74ad-44e6-a2c8-910b930ac37e" targetNamespace="http://schemas.microsoft.com/office/2006/metadata/properties" ma:root="true" ma:fieldsID="8d4765b98d0373bb7850b6ad1112bfc7" ns2:_="" ns3:_="">
    <xsd:import namespace="33ebd92e-bb02-4ee3-9794-c9e3ce1daebb"/>
    <xsd:import namespace="fe982060-74ad-44e6-a2c8-910b930ac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d92e-bb02-4ee3-9794-c9e3ce1da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4cd7091-5712-4adf-8cba-0c6704a31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2060-74ad-44e6-a2c8-910b930a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ea76e-f85c-4421-ba83-bdd5513233c6}" ma:internalName="TaxCatchAll" ma:showField="CatchAllData" ma:web="fe982060-74ad-44e6-a2c8-910b930ac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A373A-C6BD-4B3F-8A23-32B614122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C7D7BE3-1CE3-407C-9D76-367CDB4F9B17}">
  <ds:schemaRefs>
    <ds:schemaRef ds:uri="http://schemas.microsoft.com/office/2006/metadata/properties"/>
    <ds:schemaRef ds:uri="http://schemas.microsoft.com/office/infopath/2007/PartnerControls"/>
    <ds:schemaRef ds:uri="fe982060-74ad-44e6-a2c8-910b930ac37e"/>
    <ds:schemaRef ds:uri="33ebd92e-bb02-4ee3-9794-c9e3ce1daebb"/>
  </ds:schemaRefs>
</ds:datastoreItem>
</file>

<file path=customXml/itemProps4.xml><?xml version="1.0" encoding="utf-8"?>
<ds:datastoreItem xmlns:ds="http://schemas.openxmlformats.org/officeDocument/2006/customXml" ds:itemID="{EFA03900-0B5F-4194-8DE1-3449D1E74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bd92e-bb02-4ee3-9794-c9e3ce1daebb"/>
    <ds:schemaRef ds:uri="fe982060-74ad-44e6-a2c8-910b930a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Gabryś</dc:creator>
  <cp:lastModifiedBy>Sylwia Krajewska</cp:lastModifiedBy>
  <cp:revision>2</cp:revision>
  <dcterms:created xsi:type="dcterms:W3CDTF">2025-07-04T13:23:00Z</dcterms:created>
  <dcterms:modified xsi:type="dcterms:W3CDTF">2025-07-04T13:23:00Z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0x01010025AF48C1039EF8488F800C52DBA1F816</vt:lpwstr>
  </property>
  <property fmtid="{D5CDD505-2E9C-101B-9397-08002B2CF9AE}" pid="3" name="MediaServiceImageTags">
    <vt:lpwstr/>
  </property>
</Properties>
</file>